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A33" w:rsidRPr="005A7262" w:rsidRDefault="005A7262" w:rsidP="005A7262">
      <w:pPr>
        <w:spacing w:after="75" w:line="259" w:lineRule="auto"/>
        <w:ind w:left="992" w:firstLine="0"/>
        <w:jc w:val="center"/>
        <w:rPr>
          <w:rFonts w:asciiTheme="minorHAnsi" w:hAnsiTheme="minorHAnsi" w:cstheme="minorHAnsi"/>
          <w:sz w:val="32"/>
          <w:szCs w:val="32"/>
          <w:lang w:val="es-ES"/>
        </w:rPr>
      </w:pPr>
      <w:r w:rsidRPr="005A7262">
        <w:rPr>
          <w:rFonts w:asciiTheme="minorHAnsi" w:hAnsiTheme="minorHAnsi" w:cstheme="minorHAnsi"/>
          <w:sz w:val="32"/>
          <w:szCs w:val="32"/>
          <w:lang w:val="es-ES"/>
        </w:rPr>
        <w:t>Instructivo Nº 6</w:t>
      </w:r>
    </w:p>
    <w:p w:rsidR="005A7262" w:rsidRPr="005A7262" w:rsidRDefault="005A7262" w:rsidP="005A7262">
      <w:pPr>
        <w:spacing w:after="75" w:line="259" w:lineRule="auto"/>
        <w:ind w:left="992" w:firstLine="0"/>
        <w:jc w:val="center"/>
        <w:rPr>
          <w:rFonts w:asciiTheme="minorHAnsi" w:hAnsiTheme="minorHAnsi" w:cstheme="minorHAnsi"/>
          <w:sz w:val="32"/>
          <w:szCs w:val="32"/>
          <w:lang w:val="es-ES"/>
        </w:rPr>
      </w:pPr>
      <w:r w:rsidRPr="005A7262">
        <w:rPr>
          <w:rFonts w:asciiTheme="minorHAnsi" w:hAnsiTheme="minorHAnsi" w:cstheme="minorHAnsi"/>
          <w:sz w:val="32"/>
          <w:szCs w:val="32"/>
          <w:lang w:val="es-ES"/>
        </w:rPr>
        <w:t>“</w:t>
      </w:r>
      <w:r w:rsidR="00423934">
        <w:rPr>
          <w:rFonts w:asciiTheme="minorHAnsi" w:hAnsiTheme="minorHAnsi" w:cstheme="minorHAnsi"/>
          <w:sz w:val="32"/>
          <w:szCs w:val="32"/>
          <w:lang w:val="es-ES"/>
        </w:rPr>
        <w:t>Sobre la a</w:t>
      </w:r>
      <w:r w:rsidRPr="005A7262">
        <w:rPr>
          <w:rFonts w:asciiTheme="minorHAnsi" w:hAnsiTheme="minorHAnsi" w:cstheme="minorHAnsi"/>
          <w:sz w:val="32"/>
          <w:szCs w:val="32"/>
          <w:lang w:val="es-ES"/>
        </w:rPr>
        <w:t>tención de Apoderados y visitas”</w:t>
      </w:r>
    </w:p>
    <w:p w:rsidR="00FF2A33" w:rsidRPr="005A7262" w:rsidRDefault="00580CA7">
      <w:pPr>
        <w:spacing w:after="0" w:line="259" w:lineRule="auto"/>
        <w:ind w:left="0" w:firstLine="0"/>
        <w:jc w:val="left"/>
        <w:rPr>
          <w:rFonts w:asciiTheme="minorHAnsi" w:hAnsiTheme="minorHAnsi" w:cstheme="minorHAnsi"/>
          <w:sz w:val="28"/>
          <w:szCs w:val="28"/>
          <w:lang w:val="es-ES"/>
        </w:rPr>
      </w:pPr>
      <w:r w:rsidRPr="005A7262">
        <w:rPr>
          <w:rFonts w:asciiTheme="minorHAnsi" w:hAnsiTheme="minorHAnsi" w:cstheme="minorHAnsi"/>
          <w:b/>
          <w:sz w:val="28"/>
          <w:szCs w:val="28"/>
          <w:lang w:val="es-ES"/>
        </w:rPr>
        <w:t xml:space="preserve"> </w:t>
      </w:r>
    </w:p>
    <w:p w:rsidR="00FF2A33" w:rsidRPr="00580CA7" w:rsidRDefault="00580CA7">
      <w:pPr>
        <w:spacing w:after="6"/>
        <w:ind w:left="-5" w:hanging="10"/>
        <w:jc w:val="left"/>
        <w:rPr>
          <w:rFonts w:asciiTheme="minorHAnsi" w:hAnsiTheme="minorHAnsi" w:cstheme="minorHAnsi"/>
          <w:sz w:val="28"/>
          <w:szCs w:val="28"/>
          <w:lang w:val="es-ES"/>
        </w:rPr>
      </w:pPr>
      <w:r w:rsidRPr="00580CA7">
        <w:rPr>
          <w:rFonts w:asciiTheme="minorHAnsi" w:hAnsiTheme="minorHAnsi" w:cstheme="minorHAnsi"/>
          <w:b/>
          <w:sz w:val="28"/>
          <w:szCs w:val="28"/>
          <w:lang w:val="es-ES"/>
        </w:rPr>
        <w:t>1.</w:t>
      </w:r>
      <w:r w:rsidRPr="00580CA7">
        <w:rPr>
          <w:rFonts w:asciiTheme="minorHAnsi" w:eastAsia="Arial" w:hAnsiTheme="minorHAnsi" w:cstheme="minorHAnsi"/>
          <w:b/>
          <w:sz w:val="28"/>
          <w:szCs w:val="28"/>
          <w:lang w:val="es-ES"/>
        </w:rPr>
        <w:t xml:space="preserve"> </w:t>
      </w:r>
      <w:r w:rsidRPr="00580CA7">
        <w:rPr>
          <w:rFonts w:asciiTheme="minorHAnsi" w:hAnsiTheme="minorHAnsi" w:cstheme="minorHAnsi"/>
          <w:b/>
          <w:sz w:val="28"/>
          <w:szCs w:val="28"/>
          <w:lang w:val="es-ES"/>
        </w:rPr>
        <w:t xml:space="preserve">Responsable:  </w:t>
      </w:r>
    </w:p>
    <w:p w:rsidR="00FF2A33" w:rsidRPr="00580CA7" w:rsidRDefault="00580CA7">
      <w:pPr>
        <w:tabs>
          <w:tab w:val="center" w:pos="1705"/>
        </w:tabs>
        <w:ind w:left="-15" w:firstLine="0"/>
        <w:jc w:val="left"/>
        <w:rPr>
          <w:rFonts w:asciiTheme="minorHAnsi" w:hAnsiTheme="minorHAnsi" w:cstheme="minorHAnsi"/>
          <w:sz w:val="28"/>
          <w:szCs w:val="28"/>
          <w:lang w:val="es-ES"/>
        </w:rPr>
      </w:pPr>
      <w:r w:rsidRPr="00580CA7">
        <w:rPr>
          <w:rFonts w:asciiTheme="minorHAnsi" w:eastAsia="Segoe UI Symbol" w:hAnsiTheme="minorHAnsi" w:cstheme="minorHAnsi"/>
          <w:sz w:val="28"/>
          <w:szCs w:val="28"/>
          <w:lang w:val="es-ES"/>
        </w:rPr>
        <w:t>•</w:t>
      </w:r>
      <w:r w:rsidRPr="00580CA7">
        <w:rPr>
          <w:rFonts w:asciiTheme="minorHAnsi" w:eastAsia="Arial" w:hAnsiTheme="minorHAnsi" w:cstheme="minorHAnsi"/>
          <w:sz w:val="28"/>
          <w:szCs w:val="28"/>
          <w:lang w:val="es-ES"/>
        </w:rPr>
        <w:t xml:space="preserve"> </w:t>
      </w:r>
      <w:r w:rsidRPr="00580CA7">
        <w:rPr>
          <w:rFonts w:asciiTheme="minorHAnsi" w:eastAsia="Arial" w:hAnsiTheme="minorHAnsi" w:cstheme="minorHAnsi"/>
          <w:sz w:val="28"/>
          <w:szCs w:val="28"/>
          <w:lang w:val="es-ES"/>
        </w:rPr>
        <w:tab/>
      </w:r>
      <w:r w:rsidRPr="00580CA7">
        <w:rPr>
          <w:rFonts w:asciiTheme="minorHAnsi" w:hAnsiTheme="minorHAnsi" w:cstheme="minorHAnsi"/>
          <w:sz w:val="28"/>
          <w:szCs w:val="28"/>
          <w:lang w:val="es-ES"/>
        </w:rPr>
        <w:t xml:space="preserve">Directora y equipo de trabajo </w:t>
      </w:r>
      <w:bookmarkStart w:id="0" w:name="_GoBack"/>
      <w:bookmarkEnd w:id="0"/>
    </w:p>
    <w:p w:rsidR="00FF2A33" w:rsidRPr="00580CA7" w:rsidRDefault="00580CA7">
      <w:pPr>
        <w:spacing w:after="0" w:line="259" w:lineRule="auto"/>
        <w:ind w:left="721" w:firstLine="0"/>
        <w:jc w:val="left"/>
        <w:rPr>
          <w:rFonts w:asciiTheme="minorHAnsi" w:hAnsiTheme="minorHAnsi" w:cstheme="minorHAnsi"/>
          <w:sz w:val="28"/>
          <w:szCs w:val="28"/>
          <w:lang w:val="es-ES"/>
        </w:rPr>
      </w:pPr>
      <w:r w:rsidRPr="00580CA7">
        <w:rPr>
          <w:rFonts w:asciiTheme="minorHAnsi" w:hAnsiTheme="minorHAnsi" w:cstheme="minorHAnsi"/>
          <w:sz w:val="28"/>
          <w:szCs w:val="28"/>
          <w:lang w:val="es-ES"/>
        </w:rPr>
        <w:t xml:space="preserve"> </w:t>
      </w:r>
    </w:p>
    <w:p w:rsidR="00FF2A33" w:rsidRPr="00580CA7" w:rsidRDefault="00580CA7">
      <w:pPr>
        <w:spacing w:after="6"/>
        <w:ind w:left="-5" w:hanging="10"/>
        <w:jc w:val="left"/>
        <w:rPr>
          <w:rFonts w:asciiTheme="minorHAnsi" w:hAnsiTheme="minorHAnsi" w:cstheme="minorHAnsi"/>
          <w:sz w:val="28"/>
          <w:szCs w:val="28"/>
          <w:lang w:val="es-ES"/>
        </w:rPr>
      </w:pPr>
      <w:r w:rsidRPr="00580CA7">
        <w:rPr>
          <w:rFonts w:asciiTheme="minorHAnsi" w:hAnsiTheme="minorHAnsi" w:cstheme="minorHAnsi"/>
          <w:b/>
          <w:sz w:val="28"/>
          <w:szCs w:val="28"/>
          <w:lang w:val="es-ES"/>
        </w:rPr>
        <w:t>2.</w:t>
      </w:r>
      <w:r w:rsidRPr="00580CA7">
        <w:rPr>
          <w:rFonts w:asciiTheme="minorHAnsi" w:eastAsia="Arial" w:hAnsiTheme="minorHAnsi" w:cstheme="minorHAnsi"/>
          <w:b/>
          <w:sz w:val="28"/>
          <w:szCs w:val="28"/>
          <w:lang w:val="es-ES"/>
        </w:rPr>
        <w:t xml:space="preserve"> </w:t>
      </w:r>
      <w:r w:rsidRPr="00580CA7">
        <w:rPr>
          <w:rFonts w:asciiTheme="minorHAnsi" w:hAnsiTheme="minorHAnsi" w:cstheme="minorHAnsi"/>
          <w:b/>
          <w:sz w:val="28"/>
          <w:szCs w:val="28"/>
          <w:lang w:val="es-ES"/>
        </w:rPr>
        <w:t xml:space="preserve">Alcance: </w:t>
      </w:r>
    </w:p>
    <w:p w:rsidR="00FF2A33" w:rsidRPr="00580CA7" w:rsidRDefault="00580CA7">
      <w:pPr>
        <w:ind w:left="-15" w:firstLine="0"/>
        <w:rPr>
          <w:rFonts w:asciiTheme="minorHAnsi" w:hAnsiTheme="minorHAnsi" w:cstheme="minorHAnsi"/>
          <w:sz w:val="28"/>
          <w:szCs w:val="28"/>
          <w:lang w:val="es-ES"/>
        </w:rPr>
      </w:pPr>
      <w:r w:rsidRPr="00580CA7">
        <w:rPr>
          <w:rFonts w:asciiTheme="minorHAnsi" w:eastAsia="Segoe UI Symbol" w:hAnsiTheme="minorHAnsi" w:cstheme="minorHAnsi"/>
          <w:sz w:val="28"/>
          <w:szCs w:val="28"/>
          <w:lang w:val="es-ES"/>
        </w:rPr>
        <w:t>•</w:t>
      </w:r>
      <w:r w:rsidRPr="00580CA7">
        <w:rPr>
          <w:rFonts w:asciiTheme="minorHAnsi" w:eastAsia="Arial" w:hAnsiTheme="minorHAnsi" w:cstheme="minorHAnsi"/>
          <w:sz w:val="28"/>
          <w:szCs w:val="28"/>
          <w:lang w:val="es-ES"/>
        </w:rPr>
        <w:t xml:space="preserve"> </w:t>
      </w:r>
      <w:r w:rsidRPr="00580CA7">
        <w:rPr>
          <w:rFonts w:asciiTheme="minorHAnsi" w:hAnsiTheme="minorHAnsi" w:cstheme="minorHAnsi"/>
          <w:sz w:val="28"/>
          <w:szCs w:val="28"/>
          <w:lang w:val="es-ES"/>
        </w:rPr>
        <w:t xml:space="preserve">Este Instructivo se debe implementar y seguir después de realizado el Control de Acceso Sanitario al establecimiento y aprobado el </w:t>
      </w:r>
      <w:r w:rsidR="005A7262">
        <w:rPr>
          <w:rFonts w:asciiTheme="minorHAnsi" w:hAnsiTheme="minorHAnsi" w:cstheme="minorHAnsi"/>
          <w:sz w:val="28"/>
          <w:szCs w:val="28"/>
          <w:lang w:val="es-ES"/>
        </w:rPr>
        <w:t xml:space="preserve">ingreso del apoderado o </w:t>
      </w:r>
      <w:r w:rsidR="005A7262" w:rsidRPr="00580CA7">
        <w:rPr>
          <w:rFonts w:asciiTheme="minorHAnsi" w:hAnsiTheme="minorHAnsi" w:cstheme="minorHAnsi"/>
          <w:sz w:val="28"/>
          <w:szCs w:val="28"/>
          <w:lang w:val="es-ES"/>
        </w:rPr>
        <w:t>visita</w:t>
      </w:r>
      <w:r w:rsidRPr="00580CA7">
        <w:rPr>
          <w:rFonts w:asciiTheme="minorHAnsi" w:hAnsiTheme="minorHAnsi" w:cstheme="minorHAnsi"/>
          <w:sz w:val="28"/>
          <w:szCs w:val="28"/>
          <w:lang w:val="es-ES"/>
        </w:rPr>
        <w:t xml:space="preserve">, según se establece en el instructivo N°1.  </w:t>
      </w:r>
    </w:p>
    <w:p w:rsidR="005A7262" w:rsidRDefault="005A7262">
      <w:pPr>
        <w:spacing w:after="6"/>
        <w:ind w:left="-5" w:hanging="10"/>
        <w:jc w:val="left"/>
        <w:rPr>
          <w:rFonts w:asciiTheme="minorHAnsi" w:hAnsiTheme="minorHAnsi" w:cstheme="minorHAnsi"/>
          <w:b/>
          <w:sz w:val="28"/>
          <w:szCs w:val="28"/>
          <w:lang w:val="es-ES"/>
        </w:rPr>
      </w:pPr>
    </w:p>
    <w:p w:rsidR="00FF2A33" w:rsidRPr="00580CA7" w:rsidRDefault="00580CA7">
      <w:pPr>
        <w:spacing w:after="6"/>
        <w:ind w:left="-5" w:hanging="10"/>
        <w:jc w:val="left"/>
        <w:rPr>
          <w:rFonts w:asciiTheme="minorHAnsi" w:hAnsiTheme="minorHAnsi" w:cstheme="minorHAnsi"/>
          <w:sz w:val="28"/>
          <w:szCs w:val="28"/>
          <w:lang w:val="es-ES"/>
        </w:rPr>
      </w:pPr>
      <w:r w:rsidRPr="00580CA7">
        <w:rPr>
          <w:rFonts w:asciiTheme="minorHAnsi" w:hAnsiTheme="minorHAnsi" w:cstheme="minorHAnsi"/>
          <w:b/>
          <w:sz w:val="28"/>
          <w:szCs w:val="28"/>
          <w:lang w:val="es-ES"/>
        </w:rPr>
        <w:t>3.</w:t>
      </w:r>
      <w:r w:rsidRPr="00580CA7">
        <w:rPr>
          <w:rFonts w:asciiTheme="minorHAnsi" w:eastAsia="Arial" w:hAnsiTheme="minorHAnsi" w:cstheme="minorHAnsi"/>
          <w:b/>
          <w:sz w:val="28"/>
          <w:szCs w:val="28"/>
          <w:lang w:val="es-ES"/>
        </w:rPr>
        <w:t xml:space="preserve"> </w:t>
      </w:r>
      <w:r w:rsidRPr="00580CA7">
        <w:rPr>
          <w:rFonts w:asciiTheme="minorHAnsi" w:hAnsiTheme="minorHAnsi" w:cstheme="minorHAnsi"/>
          <w:b/>
          <w:sz w:val="28"/>
          <w:szCs w:val="28"/>
          <w:lang w:val="es-ES"/>
        </w:rPr>
        <w:t xml:space="preserve">Objetivo </w:t>
      </w:r>
    </w:p>
    <w:p w:rsidR="00FF2A33" w:rsidRPr="00580CA7" w:rsidRDefault="00580CA7" w:rsidP="005A7262">
      <w:pPr>
        <w:ind w:left="355"/>
        <w:rPr>
          <w:rFonts w:asciiTheme="minorHAnsi" w:hAnsiTheme="minorHAnsi" w:cstheme="minorHAnsi"/>
          <w:sz w:val="28"/>
          <w:szCs w:val="28"/>
          <w:lang w:val="es-ES"/>
        </w:rPr>
      </w:pPr>
      <w:r w:rsidRPr="00580CA7">
        <w:rPr>
          <w:rFonts w:asciiTheme="minorHAnsi" w:eastAsia="Segoe UI Symbol" w:hAnsiTheme="minorHAnsi" w:cstheme="minorHAnsi"/>
          <w:sz w:val="28"/>
          <w:szCs w:val="28"/>
          <w:lang w:val="es-ES"/>
        </w:rPr>
        <w:t>•</w:t>
      </w:r>
      <w:r w:rsidRPr="00580CA7">
        <w:rPr>
          <w:rFonts w:asciiTheme="minorHAnsi" w:eastAsia="Arial" w:hAnsiTheme="minorHAnsi" w:cstheme="minorHAnsi"/>
          <w:sz w:val="28"/>
          <w:szCs w:val="28"/>
          <w:lang w:val="es-ES"/>
        </w:rPr>
        <w:t xml:space="preserve"> </w:t>
      </w:r>
      <w:r w:rsidRPr="00580CA7">
        <w:rPr>
          <w:rFonts w:asciiTheme="minorHAnsi" w:hAnsiTheme="minorHAnsi" w:cstheme="minorHAnsi"/>
          <w:sz w:val="28"/>
          <w:szCs w:val="28"/>
          <w:lang w:val="es-ES"/>
        </w:rPr>
        <w:t>Entregar orientaciones para la atención de apoderados y otras visitas que puedan asistir al establecimiento educacional, entregando recomendaciones preventivas para evitar contagio de Covid-19.</w:t>
      </w:r>
      <w:r w:rsidRPr="00580CA7">
        <w:rPr>
          <w:rFonts w:asciiTheme="minorHAnsi" w:hAnsiTheme="minorHAnsi" w:cstheme="minorHAnsi"/>
          <w:b/>
          <w:sz w:val="28"/>
          <w:szCs w:val="28"/>
          <w:lang w:val="es-ES"/>
        </w:rPr>
        <w:t xml:space="preserve"> </w:t>
      </w:r>
      <w:r w:rsidRPr="00580CA7">
        <w:rPr>
          <w:rFonts w:asciiTheme="minorHAnsi" w:hAnsiTheme="minorHAnsi" w:cstheme="minorHAnsi"/>
          <w:sz w:val="28"/>
          <w:szCs w:val="28"/>
          <w:lang w:val="es-ES"/>
        </w:rPr>
        <w:t xml:space="preserve"> </w:t>
      </w:r>
    </w:p>
    <w:p w:rsidR="005A7262" w:rsidRPr="00423934" w:rsidRDefault="005A7262">
      <w:pPr>
        <w:spacing w:after="6"/>
        <w:ind w:left="-5" w:right="7171" w:hanging="10"/>
        <w:jc w:val="left"/>
        <w:rPr>
          <w:rFonts w:asciiTheme="minorHAnsi" w:hAnsiTheme="minorHAnsi" w:cstheme="minorHAnsi"/>
          <w:b/>
          <w:sz w:val="28"/>
          <w:szCs w:val="28"/>
          <w:lang w:val="es-ES"/>
        </w:rPr>
      </w:pPr>
    </w:p>
    <w:p w:rsidR="005A7262" w:rsidRPr="00423934" w:rsidRDefault="005A7262">
      <w:pPr>
        <w:spacing w:after="6"/>
        <w:ind w:left="-5" w:right="7171" w:hanging="10"/>
        <w:jc w:val="left"/>
        <w:rPr>
          <w:rFonts w:asciiTheme="minorHAnsi" w:hAnsiTheme="minorHAnsi" w:cstheme="minorHAnsi"/>
          <w:b/>
          <w:sz w:val="28"/>
          <w:szCs w:val="28"/>
          <w:lang w:val="es-ES"/>
        </w:rPr>
      </w:pPr>
    </w:p>
    <w:p w:rsidR="00FF2A33" w:rsidRPr="00580CA7" w:rsidRDefault="00580CA7">
      <w:pPr>
        <w:spacing w:after="6"/>
        <w:ind w:left="-5" w:right="7171" w:hanging="10"/>
        <w:jc w:val="left"/>
        <w:rPr>
          <w:rFonts w:asciiTheme="minorHAnsi" w:hAnsiTheme="minorHAnsi" w:cstheme="minorHAnsi"/>
          <w:sz w:val="28"/>
          <w:szCs w:val="28"/>
        </w:rPr>
      </w:pPr>
      <w:r w:rsidRPr="00580CA7">
        <w:rPr>
          <w:rFonts w:asciiTheme="minorHAnsi" w:hAnsiTheme="minorHAnsi" w:cstheme="minorHAnsi"/>
          <w:b/>
          <w:sz w:val="28"/>
          <w:szCs w:val="28"/>
        </w:rPr>
        <w:t>4.</w:t>
      </w:r>
      <w:r w:rsidRPr="00580CA7">
        <w:rPr>
          <w:rFonts w:asciiTheme="minorHAnsi" w:eastAsia="Arial" w:hAnsiTheme="minorHAnsi" w:cstheme="minorHAnsi"/>
          <w:b/>
          <w:sz w:val="28"/>
          <w:szCs w:val="28"/>
        </w:rPr>
        <w:t xml:space="preserve"> </w:t>
      </w:r>
      <w:r w:rsidR="005A7262">
        <w:rPr>
          <w:rFonts w:asciiTheme="minorHAnsi" w:eastAsia="Arial" w:hAnsiTheme="minorHAnsi" w:cstheme="minorHAnsi"/>
          <w:b/>
          <w:sz w:val="28"/>
          <w:szCs w:val="28"/>
        </w:rPr>
        <w:t xml:space="preserve"> </w:t>
      </w:r>
      <w:proofErr w:type="spellStart"/>
      <w:r w:rsidR="005A7262">
        <w:rPr>
          <w:rFonts w:asciiTheme="minorHAnsi" w:eastAsia="Arial" w:hAnsiTheme="minorHAnsi" w:cstheme="minorHAnsi"/>
          <w:b/>
          <w:sz w:val="28"/>
          <w:szCs w:val="28"/>
        </w:rPr>
        <w:t>Pasos</w:t>
      </w:r>
      <w:proofErr w:type="spellEnd"/>
      <w:r w:rsidR="005A7262">
        <w:rPr>
          <w:rFonts w:asciiTheme="minorHAnsi" w:eastAsia="Arial" w:hAnsiTheme="minorHAnsi" w:cstheme="minorHAnsi"/>
          <w:b/>
          <w:sz w:val="28"/>
          <w:szCs w:val="28"/>
        </w:rPr>
        <w:t>:</w:t>
      </w:r>
    </w:p>
    <w:p w:rsidR="00FF2A33" w:rsidRPr="00580CA7" w:rsidRDefault="00580CA7">
      <w:pPr>
        <w:numPr>
          <w:ilvl w:val="0"/>
          <w:numId w:val="1"/>
        </w:numPr>
        <w:ind w:hanging="360"/>
        <w:rPr>
          <w:rFonts w:asciiTheme="minorHAnsi" w:hAnsiTheme="minorHAnsi" w:cstheme="minorHAnsi"/>
          <w:sz w:val="28"/>
          <w:szCs w:val="28"/>
          <w:lang w:val="es-ES"/>
        </w:rPr>
      </w:pPr>
      <w:r w:rsidRPr="00580CA7">
        <w:rPr>
          <w:rFonts w:asciiTheme="minorHAnsi" w:hAnsiTheme="minorHAnsi" w:cstheme="minorHAnsi"/>
          <w:sz w:val="28"/>
          <w:szCs w:val="28"/>
          <w:lang w:val="es-ES"/>
        </w:rPr>
        <w:t xml:space="preserve">Evitar la atención presencial de apoderados. Como primera opción considerar el uso de otros medios tecnológicos para la comunicación con los apoderados. Si no es posible realizar la atención de una manera que no sea presencial, resguardar que se cumplan todas las condiciones descritas en este instructivo. </w:t>
      </w:r>
    </w:p>
    <w:p w:rsidR="00FF2A33" w:rsidRPr="00580CA7" w:rsidRDefault="00580CA7">
      <w:pPr>
        <w:numPr>
          <w:ilvl w:val="0"/>
          <w:numId w:val="1"/>
        </w:numPr>
        <w:ind w:hanging="360"/>
        <w:rPr>
          <w:rFonts w:asciiTheme="minorHAnsi" w:hAnsiTheme="minorHAnsi" w:cstheme="minorHAnsi"/>
          <w:sz w:val="28"/>
          <w:szCs w:val="28"/>
          <w:lang w:val="es-ES"/>
        </w:rPr>
      </w:pPr>
      <w:r w:rsidRPr="00580CA7">
        <w:rPr>
          <w:rFonts w:asciiTheme="minorHAnsi" w:hAnsiTheme="minorHAnsi" w:cstheme="minorHAnsi"/>
          <w:sz w:val="28"/>
          <w:szCs w:val="28"/>
          <w:lang w:val="es-ES"/>
        </w:rPr>
        <w:t xml:space="preserve">En caso que se defina la atención de un apoderado u otra visita, la Directora definirá un espacio físico. Se solicitará al apoderado que asista sólo/a y se atenderá a una persona por vez.  </w:t>
      </w:r>
    </w:p>
    <w:p w:rsidR="00FF2A33" w:rsidRPr="00580CA7" w:rsidRDefault="00580CA7">
      <w:pPr>
        <w:numPr>
          <w:ilvl w:val="0"/>
          <w:numId w:val="1"/>
        </w:numPr>
        <w:ind w:hanging="360"/>
        <w:rPr>
          <w:rFonts w:asciiTheme="minorHAnsi" w:hAnsiTheme="minorHAnsi" w:cstheme="minorHAnsi"/>
          <w:sz w:val="28"/>
          <w:szCs w:val="28"/>
          <w:lang w:val="es-ES"/>
        </w:rPr>
      </w:pPr>
      <w:r w:rsidRPr="00580CA7">
        <w:rPr>
          <w:rFonts w:asciiTheme="minorHAnsi" w:hAnsiTheme="minorHAnsi" w:cstheme="minorHAnsi"/>
          <w:sz w:val="28"/>
          <w:szCs w:val="28"/>
          <w:lang w:val="es-ES"/>
        </w:rPr>
        <w:t>Previo a la atención, la trabajadora encargada realizará el control de acceso sanitario, que consiste en realizar algunas preguntas respecto de síntomas asociados al Covid-19 y tomar la temperatura (según instructivo N°1: Control acceso sanitario) para determinar que no exista contagio. De acuerdo a este control se suspenderá o se atenderá.</w:t>
      </w:r>
      <w:r w:rsidRPr="00580CA7">
        <w:rPr>
          <w:rFonts w:asciiTheme="minorHAnsi" w:hAnsiTheme="minorHAnsi" w:cstheme="minorHAnsi"/>
          <w:b/>
          <w:sz w:val="28"/>
          <w:szCs w:val="28"/>
          <w:lang w:val="es-ES"/>
        </w:rPr>
        <w:t xml:space="preserve"> </w:t>
      </w:r>
    </w:p>
    <w:p w:rsidR="00FF2A33" w:rsidRPr="00580CA7" w:rsidRDefault="00580CA7">
      <w:pPr>
        <w:numPr>
          <w:ilvl w:val="0"/>
          <w:numId w:val="1"/>
        </w:numPr>
        <w:ind w:hanging="360"/>
        <w:rPr>
          <w:rFonts w:asciiTheme="minorHAnsi" w:hAnsiTheme="minorHAnsi" w:cstheme="minorHAnsi"/>
          <w:sz w:val="28"/>
          <w:szCs w:val="28"/>
          <w:lang w:val="es-ES"/>
        </w:rPr>
      </w:pPr>
      <w:r w:rsidRPr="00580CA7">
        <w:rPr>
          <w:rFonts w:asciiTheme="minorHAnsi" w:hAnsiTheme="minorHAnsi" w:cstheme="minorHAnsi"/>
          <w:sz w:val="28"/>
          <w:szCs w:val="28"/>
          <w:lang w:val="es-ES"/>
        </w:rPr>
        <w:t xml:space="preserve">Si alguno de los participantes presenta síntomas de posible contagio de Covid-19, no podrá llevarse a cabo la atención. </w:t>
      </w:r>
    </w:p>
    <w:p w:rsidR="00FF2A33" w:rsidRPr="00580CA7" w:rsidRDefault="00580CA7">
      <w:pPr>
        <w:numPr>
          <w:ilvl w:val="0"/>
          <w:numId w:val="1"/>
        </w:numPr>
        <w:ind w:hanging="360"/>
        <w:rPr>
          <w:rFonts w:asciiTheme="minorHAnsi" w:hAnsiTheme="minorHAnsi" w:cstheme="minorHAnsi"/>
          <w:sz w:val="28"/>
          <w:szCs w:val="28"/>
          <w:lang w:val="es-ES"/>
        </w:rPr>
      </w:pPr>
      <w:r w:rsidRPr="00580CA7">
        <w:rPr>
          <w:rFonts w:asciiTheme="minorHAnsi" w:hAnsiTheme="minorHAnsi" w:cstheme="minorHAnsi"/>
          <w:sz w:val="28"/>
          <w:szCs w:val="28"/>
          <w:lang w:val="es-ES"/>
        </w:rPr>
        <w:t xml:space="preserve">Los apoderados que sean atendidos quedarán registrados en planilla contenida en el instructivo N°1: Control acceso sanitario, esto con el propósito de poder realizar el contacto o seguimiento en caso que exista posteriormente un caso confirmado. </w:t>
      </w:r>
    </w:p>
    <w:p w:rsidR="00FF2A33" w:rsidRPr="00580CA7" w:rsidRDefault="00580CA7">
      <w:pPr>
        <w:numPr>
          <w:ilvl w:val="0"/>
          <w:numId w:val="1"/>
        </w:numPr>
        <w:ind w:hanging="360"/>
        <w:rPr>
          <w:rFonts w:asciiTheme="minorHAnsi" w:hAnsiTheme="minorHAnsi" w:cstheme="minorHAnsi"/>
          <w:sz w:val="28"/>
          <w:szCs w:val="28"/>
          <w:lang w:val="es-ES"/>
        </w:rPr>
      </w:pPr>
      <w:r w:rsidRPr="00580CA7">
        <w:rPr>
          <w:rFonts w:asciiTheme="minorHAnsi" w:hAnsiTheme="minorHAnsi" w:cstheme="minorHAnsi"/>
          <w:sz w:val="28"/>
          <w:szCs w:val="28"/>
          <w:lang w:val="es-ES"/>
        </w:rPr>
        <w:t xml:space="preserve">Durante la atención mantener al menos 1 metro de distancia entre sí. El uso de </w:t>
      </w:r>
      <w:r w:rsidR="005A7262" w:rsidRPr="00580CA7">
        <w:rPr>
          <w:rFonts w:asciiTheme="minorHAnsi" w:hAnsiTheme="minorHAnsi" w:cstheme="minorHAnsi"/>
          <w:sz w:val="28"/>
          <w:szCs w:val="28"/>
          <w:lang w:val="es-ES"/>
        </w:rPr>
        <w:t>masc</w:t>
      </w:r>
      <w:r w:rsidR="005A7262">
        <w:rPr>
          <w:rFonts w:asciiTheme="minorHAnsi" w:hAnsiTheme="minorHAnsi" w:cstheme="minorHAnsi"/>
          <w:sz w:val="28"/>
          <w:szCs w:val="28"/>
          <w:lang w:val="es-ES"/>
        </w:rPr>
        <w:t>arilla es obligatorio</w:t>
      </w:r>
      <w:r w:rsidRPr="00580CA7">
        <w:rPr>
          <w:rFonts w:asciiTheme="minorHAnsi" w:hAnsiTheme="minorHAnsi" w:cstheme="minorHAnsi"/>
          <w:sz w:val="28"/>
          <w:szCs w:val="28"/>
          <w:lang w:val="es-ES"/>
        </w:rPr>
        <w:t>. Instalar una mesa o mobiliario que permita implementar la norma de distanciamiento físico de al menos 1 metro, entre el apoderado o visita al jardín y la trabajadora que realice la atención.</w:t>
      </w:r>
      <w:r w:rsidRPr="00580CA7">
        <w:rPr>
          <w:rFonts w:asciiTheme="minorHAnsi" w:hAnsiTheme="minorHAnsi" w:cstheme="minorHAnsi"/>
          <w:b/>
          <w:sz w:val="28"/>
          <w:szCs w:val="28"/>
          <w:lang w:val="es-ES"/>
        </w:rPr>
        <w:t xml:space="preserve"> </w:t>
      </w:r>
    </w:p>
    <w:p w:rsidR="00FF2A33" w:rsidRPr="00580CA7" w:rsidRDefault="00580CA7">
      <w:pPr>
        <w:numPr>
          <w:ilvl w:val="0"/>
          <w:numId w:val="1"/>
        </w:numPr>
        <w:ind w:hanging="360"/>
        <w:rPr>
          <w:rFonts w:asciiTheme="minorHAnsi" w:hAnsiTheme="minorHAnsi" w:cstheme="minorHAnsi"/>
          <w:sz w:val="28"/>
          <w:szCs w:val="28"/>
          <w:lang w:val="es-ES"/>
        </w:rPr>
      </w:pPr>
      <w:r w:rsidRPr="00580CA7">
        <w:rPr>
          <w:rFonts w:asciiTheme="minorHAnsi" w:hAnsiTheme="minorHAnsi" w:cstheme="minorHAnsi"/>
          <w:sz w:val="28"/>
          <w:szCs w:val="28"/>
          <w:lang w:val="es-ES"/>
        </w:rPr>
        <w:t>Se debe</w:t>
      </w:r>
      <w:r w:rsidR="005A7262">
        <w:rPr>
          <w:rFonts w:asciiTheme="minorHAnsi" w:hAnsiTheme="minorHAnsi" w:cstheme="minorHAnsi"/>
          <w:sz w:val="28"/>
          <w:szCs w:val="28"/>
          <w:lang w:val="es-ES"/>
        </w:rPr>
        <w:t xml:space="preserve"> evitar el saludo de mano.</w:t>
      </w:r>
    </w:p>
    <w:p w:rsidR="00FF2A33" w:rsidRPr="00580CA7" w:rsidRDefault="00580CA7">
      <w:pPr>
        <w:numPr>
          <w:ilvl w:val="0"/>
          <w:numId w:val="1"/>
        </w:numPr>
        <w:spacing w:after="277"/>
        <w:ind w:hanging="360"/>
        <w:rPr>
          <w:rFonts w:asciiTheme="minorHAnsi" w:hAnsiTheme="minorHAnsi" w:cstheme="minorHAnsi"/>
          <w:sz w:val="28"/>
          <w:szCs w:val="28"/>
          <w:lang w:val="es-ES"/>
        </w:rPr>
      </w:pPr>
      <w:r w:rsidRPr="00580CA7">
        <w:rPr>
          <w:rFonts w:asciiTheme="minorHAnsi" w:hAnsiTheme="minorHAnsi" w:cstheme="minorHAnsi"/>
          <w:sz w:val="28"/>
          <w:szCs w:val="28"/>
          <w:lang w:val="es-ES"/>
        </w:rPr>
        <w:t xml:space="preserve">Mantener el lugar de la reunión limpio y ventilado. </w:t>
      </w:r>
    </w:p>
    <w:p w:rsidR="00FF2A33" w:rsidRPr="00580CA7" w:rsidRDefault="00580CA7">
      <w:pPr>
        <w:spacing w:after="41" w:line="259" w:lineRule="auto"/>
        <w:ind w:left="68" w:firstLine="0"/>
        <w:jc w:val="center"/>
        <w:rPr>
          <w:rFonts w:asciiTheme="minorHAnsi" w:hAnsiTheme="minorHAnsi" w:cstheme="minorHAnsi"/>
          <w:sz w:val="28"/>
          <w:szCs w:val="28"/>
          <w:lang w:val="es-ES"/>
        </w:rPr>
      </w:pPr>
      <w:r w:rsidRPr="00580CA7">
        <w:rPr>
          <w:rFonts w:asciiTheme="minorHAnsi" w:eastAsia="Calibri" w:hAnsiTheme="minorHAnsi" w:cstheme="minorHAnsi"/>
          <w:i/>
          <w:color w:val="808080"/>
          <w:sz w:val="28"/>
          <w:szCs w:val="28"/>
          <w:lang w:val="es-ES"/>
        </w:rPr>
        <w:t xml:space="preserve">  </w:t>
      </w:r>
    </w:p>
    <w:p w:rsidR="00FF2A33" w:rsidRPr="00580CA7" w:rsidRDefault="00580CA7">
      <w:pPr>
        <w:spacing w:after="0" w:line="259" w:lineRule="auto"/>
        <w:ind w:left="45" w:firstLine="0"/>
        <w:jc w:val="center"/>
        <w:rPr>
          <w:rFonts w:asciiTheme="minorHAnsi" w:hAnsiTheme="minorHAnsi" w:cstheme="minorHAnsi"/>
          <w:sz w:val="28"/>
          <w:szCs w:val="28"/>
          <w:lang w:val="es-ES"/>
        </w:rPr>
      </w:pPr>
      <w:r w:rsidRPr="00580CA7">
        <w:rPr>
          <w:rFonts w:asciiTheme="minorHAnsi" w:eastAsia="Calibri" w:hAnsiTheme="minorHAnsi" w:cstheme="minorHAnsi"/>
          <w:sz w:val="28"/>
          <w:szCs w:val="28"/>
          <w:lang w:val="es-ES"/>
        </w:rPr>
        <w:t xml:space="preserve"> </w:t>
      </w:r>
    </w:p>
    <w:p w:rsidR="00FF2A33" w:rsidRPr="00580CA7" w:rsidRDefault="00580CA7">
      <w:pPr>
        <w:spacing w:after="7" w:line="259" w:lineRule="auto"/>
        <w:ind w:left="45" w:firstLine="0"/>
        <w:jc w:val="center"/>
        <w:rPr>
          <w:rFonts w:asciiTheme="minorHAnsi" w:hAnsiTheme="minorHAnsi" w:cstheme="minorHAnsi"/>
          <w:sz w:val="28"/>
          <w:szCs w:val="28"/>
          <w:lang w:val="es-ES"/>
        </w:rPr>
      </w:pPr>
      <w:r w:rsidRPr="00580CA7">
        <w:rPr>
          <w:rFonts w:asciiTheme="minorHAnsi" w:eastAsia="Calibri" w:hAnsiTheme="minorHAnsi" w:cstheme="minorHAnsi"/>
          <w:sz w:val="28"/>
          <w:szCs w:val="28"/>
          <w:lang w:val="es-ES"/>
        </w:rPr>
        <w:t xml:space="preserve"> </w:t>
      </w:r>
    </w:p>
    <w:p w:rsidR="00FF2A33" w:rsidRPr="00580CA7" w:rsidRDefault="00580CA7">
      <w:pPr>
        <w:numPr>
          <w:ilvl w:val="0"/>
          <w:numId w:val="1"/>
        </w:numPr>
        <w:ind w:hanging="360"/>
        <w:rPr>
          <w:rFonts w:asciiTheme="minorHAnsi" w:hAnsiTheme="minorHAnsi" w:cstheme="minorHAnsi"/>
          <w:sz w:val="28"/>
          <w:szCs w:val="28"/>
          <w:lang w:val="es-ES"/>
        </w:rPr>
      </w:pPr>
      <w:r w:rsidRPr="00580CA7">
        <w:rPr>
          <w:rFonts w:asciiTheme="minorHAnsi" w:hAnsiTheme="minorHAnsi" w:cstheme="minorHAnsi"/>
          <w:sz w:val="28"/>
          <w:szCs w:val="28"/>
          <w:lang w:val="es-ES"/>
        </w:rPr>
        <w:lastRenderedPageBreak/>
        <w:t xml:space="preserve">Contar con acceso al lavado de manos para los participantes, si no es posible, disponer de alcohol gel. </w:t>
      </w:r>
    </w:p>
    <w:p w:rsidR="00FF2A33" w:rsidRPr="00E65FFF" w:rsidRDefault="00E65FFF" w:rsidP="00065131">
      <w:pPr>
        <w:numPr>
          <w:ilvl w:val="0"/>
          <w:numId w:val="1"/>
        </w:numPr>
        <w:ind w:hanging="360"/>
        <w:rPr>
          <w:rFonts w:asciiTheme="minorHAnsi" w:hAnsiTheme="minorHAnsi" w:cstheme="minorHAnsi"/>
          <w:sz w:val="28"/>
          <w:szCs w:val="28"/>
          <w:lang w:val="es-ES"/>
        </w:rPr>
      </w:pPr>
      <w:r w:rsidRPr="00E65FFF">
        <w:rPr>
          <w:rFonts w:asciiTheme="minorHAnsi" w:hAnsiTheme="minorHAnsi" w:cstheme="minorHAnsi"/>
          <w:sz w:val="28"/>
          <w:szCs w:val="28"/>
          <w:lang w:val="es-ES"/>
        </w:rPr>
        <w:t>La atención debe ser breve.</w:t>
      </w:r>
      <w:r>
        <w:rPr>
          <w:rFonts w:asciiTheme="minorHAnsi" w:hAnsiTheme="minorHAnsi" w:cstheme="minorHAnsi"/>
          <w:sz w:val="28"/>
          <w:szCs w:val="28"/>
          <w:lang w:val="es-ES"/>
        </w:rPr>
        <w:t xml:space="preserve"> </w:t>
      </w:r>
      <w:r w:rsidR="00580CA7" w:rsidRPr="00E65FFF">
        <w:rPr>
          <w:rFonts w:asciiTheme="minorHAnsi" w:hAnsiTheme="minorHAnsi" w:cstheme="minorHAnsi"/>
          <w:sz w:val="28"/>
          <w:szCs w:val="28"/>
          <w:lang w:val="es-ES"/>
        </w:rPr>
        <w:t>En el caso que el apoderado o visita deba firmar algún documento y no cuente con un lápiz propio, el jardín le proporcionará uno que luego será desinfectado para una próxima utilización.</w:t>
      </w:r>
      <w:r w:rsidR="00580CA7" w:rsidRPr="00E65FFF">
        <w:rPr>
          <w:rFonts w:asciiTheme="minorHAnsi" w:hAnsiTheme="minorHAnsi" w:cstheme="minorHAnsi"/>
          <w:b/>
          <w:sz w:val="28"/>
          <w:szCs w:val="28"/>
          <w:lang w:val="es-ES"/>
        </w:rPr>
        <w:t xml:space="preserve"> </w:t>
      </w:r>
    </w:p>
    <w:p w:rsidR="00FF2A33" w:rsidRPr="00580CA7" w:rsidRDefault="00580CA7">
      <w:pPr>
        <w:numPr>
          <w:ilvl w:val="0"/>
          <w:numId w:val="1"/>
        </w:numPr>
        <w:ind w:hanging="360"/>
        <w:rPr>
          <w:rFonts w:asciiTheme="minorHAnsi" w:hAnsiTheme="minorHAnsi" w:cstheme="minorHAnsi"/>
          <w:sz w:val="28"/>
          <w:szCs w:val="28"/>
          <w:lang w:val="es-ES"/>
        </w:rPr>
      </w:pPr>
      <w:r w:rsidRPr="00580CA7">
        <w:rPr>
          <w:rFonts w:asciiTheme="minorHAnsi" w:hAnsiTheme="minorHAnsi" w:cstheme="minorHAnsi"/>
          <w:sz w:val="28"/>
          <w:szCs w:val="28"/>
          <w:lang w:val="es-ES"/>
        </w:rPr>
        <w:t xml:space="preserve">Una vez terminada la atención se debe vigilar la salida inmediata del apoderado del recinto. </w:t>
      </w:r>
    </w:p>
    <w:p w:rsidR="00FF2A33" w:rsidRPr="00580CA7" w:rsidRDefault="00580CA7">
      <w:pPr>
        <w:numPr>
          <w:ilvl w:val="0"/>
          <w:numId w:val="1"/>
        </w:numPr>
        <w:ind w:hanging="360"/>
        <w:rPr>
          <w:rFonts w:asciiTheme="minorHAnsi" w:hAnsiTheme="minorHAnsi" w:cstheme="minorHAnsi"/>
          <w:sz w:val="28"/>
          <w:szCs w:val="28"/>
          <w:lang w:val="es-ES"/>
        </w:rPr>
      </w:pPr>
      <w:r w:rsidRPr="00580CA7">
        <w:rPr>
          <w:rFonts w:asciiTheme="minorHAnsi" w:hAnsiTheme="minorHAnsi" w:cstheme="minorHAnsi"/>
          <w:sz w:val="28"/>
          <w:szCs w:val="28"/>
          <w:lang w:val="es-ES"/>
        </w:rPr>
        <w:t xml:space="preserve">Se procederá a ventilar y desinfectar mesas y sillas del lugar de atención, de acuerdo con el protocolo para desinfección de espacios de trabajo. </w:t>
      </w:r>
    </w:p>
    <w:p w:rsidR="00FF2A33" w:rsidRPr="00580CA7" w:rsidRDefault="00580CA7">
      <w:pPr>
        <w:numPr>
          <w:ilvl w:val="0"/>
          <w:numId w:val="1"/>
        </w:numPr>
        <w:ind w:hanging="360"/>
        <w:rPr>
          <w:rFonts w:asciiTheme="minorHAnsi" w:hAnsiTheme="minorHAnsi" w:cstheme="minorHAnsi"/>
          <w:sz w:val="28"/>
          <w:szCs w:val="28"/>
          <w:lang w:val="es-ES"/>
        </w:rPr>
      </w:pPr>
      <w:r w:rsidRPr="00580CA7">
        <w:rPr>
          <w:rFonts w:asciiTheme="minorHAnsi" w:hAnsiTheme="minorHAnsi" w:cstheme="minorHAnsi"/>
          <w:sz w:val="28"/>
          <w:szCs w:val="28"/>
          <w:lang w:val="es-ES"/>
        </w:rPr>
        <w:t xml:space="preserve">Para finalizar, la trabajadora deberá lavarse las manos de acuerdo al protocolo establecido. </w:t>
      </w:r>
    </w:p>
    <w:p w:rsidR="00FF2A33" w:rsidRPr="00580CA7" w:rsidRDefault="00FF2A33">
      <w:pPr>
        <w:spacing w:after="0" w:line="259" w:lineRule="auto"/>
        <w:ind w:left="0" w:firstLine="0"/>
        <w:jc w:val="left"/>
        <w:rPr>
          <w:rFonts w:asciiTheme="minorHAnsi" w:hAnsiTheme="minorHAnsi" w:cstheme="minorHAnsi"/>
          <w:sz w:val="28"/>
          <w:szCs w:val="28"/>
          <w:lang w:val="es-ES"/>
        </w:rPr>
      </w:pPr>
    </w:p>
    <w:p w:rsidR="00FF2A33" w:rsidRPr="00580CA7" w:rsidRDefault="00580CA7">
      <w:pPr>
        <w:spacing w:after="6"/>
        <w:ind w:hanging="10"/>
        <w:jc w:val="left"/>
        <w:rPr>
          <w:rFonts w:asciiTheme="minorHAnsi" w:hAnsiTheme="minorHAnsi" w:cstheme="minorHAnsi"/>
          <w:sz w:val="28"/>
          <w:szCs w:val="28"/>
          <w:lang w:val="es-ES"/>
        </w:rPr>
      </w:pPr>
      <w:r w:rsidRPr="00580CA7">
        <w:rPr>
          <w:rFonts w:asciiTheme="minorHAnsi" w:hAnsiTheme="minorHAnsi" w:cstheme="minorHAnsi"/>
          <w:b/>
          <w:sz w:val="28"/>
          <w:szCs w:val="28"/>
          <w:lang w:val="es-ES"/>
        </w:rPr>
        <w:t>Elementos de Protección Personal del equipo:</w:t>
      </w:r>
      <w:r w:rsidRPr="00580CA7">
        <w:rPr>
          <w:rFonts w:asciiTheme="minorHAnsi" w:hAnsiTheme="minorHAnsi" w:cstheme="minorHAnsi"/>
          <w:sz w:val="28"/>
          <w:szCs w:val="28"/>
          <w:lang w:val="es-ES"/>
        </w:rPr>
        <w:t xml:space="preserve"> </w:t>
      </w:r>
    </w:p>
    <w:p w:rsidR="00FF2A33" w:rsidRPr="00580CA7" w:rsidRDefault="00580CA7">
      <w:pPr>
        <w:numPr>
          <w:ilvl w:val="0"/>
          <w:numId w:val="1"/>
        </w:numPr>
        <w:ind w:hanging="360"/>
        <w:rPr>
          <w:rFonts w:asciiTheme="minorHAnsi" w:hAnsiTheme="minorHAnsi" w:cstheme="minorHAnsi"/>
          <w:sz w:val="28"/>
          <w:szCs w:val="28"/>
        </w:rPr>
      </w:pPr>
      <w:proofErr w:type="spellStart"/>
      <w:r w:rsidRPr="00580CA7">
        <w:rPr>
          <w:rFonts w:asciiTheme="minorHAnsi" w:hAnsiTheme="minorHAnsi" w:cstheme="minorHAnsi"/>
          <w:sz w:val="28"/>
          <w:szCs w:val="28"/>
        </w:rPr>
        <w:t>Uso</w:t>
      </w:r>
      <w:proofErr w:type="spellEnd"/>
      <w:r w:rsidRPr="00580CA7">
        <w:rPr>
          <w:rFonts w:asciiTheme="minorHAnsi" w:hAnsiTheme="minorHAnsi" w:cstheme="minorHAnsi"/>
          <w:sz w:val="28"/>
          <w:szCs w:val="28"/>
        </w:rPr>
        <w:t xml:space="preserve"> de </w:t>
      </w:r>
      <w:proofErr w:type="spellStart"/>
      <w:r w:rsidRPr="00580CA7">
        <w:rPr>
          <w:rFonts w:asciiTheme="minorHAnsi" w:hAnsiTheme="minorHAnsi" w:cstheme="minorHAnsi"/>
          <w:sz w:val="28"/>
          <w:szCs w:val="28"/>
        </w:rPr>
        <w:t>mascarilla</w:t>
      </w:r>
      <w:proofErr w:type="spellEnd"/>
      <w:r w:rsidRPr="00580CA7">
        <w:rPr>
          <w:rFonts w:asciiTheme="minorHAnsi" w:hAnsiTheme="minorHAnsi" w:cstheme="minorHAnsi"/>
          <w:sz w:val="28"/>
          <w:szCs w:val="28"/>
        </w:rPr>
        <w:t xml:space="preserve">. </w:t>
      </w:r>
    </w:p>
    <w:p w:rsidR="00FF2A33" w:rsidRPr="00580CA7" w:rsidRDefault="00FF2A33" w:rsidP="00E65FFF">
      <w:pPr>
        <w:ind w:left="360" w:firstLine="0"/>
        <w:rPr>
          <w:rFonts w:asciiTheme="minorHAnsi" w:hAnsiTheme="minorHAnsi" w:cstheme="minorHAnsi"/>
          <w:sz w:val="28"/>
          <w:szCs w:val="28"/>
        </w:rPr>
      </w:pPr>
    </w:p>
    <w:p w:rsidR="00FF2A33" w:rsidRPr="00580CA7" w:rsidRDefault="00580CA7">
      <w:pPr>
        <w:spacing w:after="0" w:line="259" w:lineRule="auto"/>
        <w:ind w:left="0" w:firstLine="0"/>
        <w:jc w:val="left"/>
        <w:rPr>
          <w:rFonts w:asciiTheme="minorHAnsi" w:hAnsiTheme="minorHAnsi" w:cstheme="minorHAnsi"/>
          <w:sz w:val="28"/>
          <w:szCs w:val="28"/>
        </w:rPr>
      </w:pPr>
      <w:r w:rsidRPr="00580CA7">
        <w:rPr>
          <w:rFonts w:asciiTheme="minorHAnsi" w:hAnsiTheme="minorHAnsi" w:cstheme="minorHAnsi"/>
          <w:sz w:val="28"/>
          <w:szCs w:val="28"/>
        </w:rPr>
        <w:t xml:space="preserve"> </w:t>
      </w:r>
    </w:p>
    <w:p w:rsidR="00FF2A33" w:rsidRPr="00580CA7" w:rsidRDefault="00580CA7">
      <w:pPr>
        <w:spacing w:after="0" w:line="259" w:lineRule="auto"/>
        <w:ind w:left="0" w:firstLine="0"/>
        <w:jc w:val="left"/>
        <w:rPr>
          <w:rFonts w:asciiTheme="minorHAnsi" w:hAnsiTheme="minorHAnsi" w:cstheme="minorHAnsi"/>
          <w:sz w:val="28"/>
          <w:szCs w:val="28"/>
        </w:rPr>
      </w:pPr>
      <w:r w:rsidRPr="00580CA7">
        <w:rPr>
          <w:rFonts w:asciiTheme="minorHAnsi" w:hAnsiTheme="minorHAnsi" w:cstheme="minorHAnsi"/>
          <w:sz w:val="28"/>
          <w:szCs w:val="28"/>
        </w:rPr>
        <w:t xml:space="preserve"> </w:t>
      </w:r>
    </w:p>
    <w:p w:rsidR="00FF2A33" w:rsidRPr="00580CA7" w:rsidRDefault="00580CA7">
      <w:pPr>
        <w:spacing w:after="0" w:line="259" w:lineRule="auto"/>
        <w:ind w:left="0" w:firstLine="0"/>
        <w:jc w:val="left"/>
        <w:rPr>
          <w:rFonts w:asciiTheme="minorHAnsi" w:hAnsiTheme="minorHAnsi" w:cstheme="minorHAnsi"/>
          <w:sz w:val="28"/>
          <w:szCs w:val="28"/>
        </w:rPr>
      </w:pPr>
      <w:r w:rsidRPr="00580CA7">
        <w:rPr>
          <w:rFonts w:asciiTheme="minorHAnsi" w:hAnsiTheme="minorHAnsi" w:cstheme="minorHAnsi"/>
          <w:sz w:val="28"/>
          <w:szCs w:val="28"/>
        </w:rPr>
        <w:t xml:space="preserve"> </w:t>
      </w:r>
    </w:p>
    <w:p w:rsidR="00FF2A33" w:rsidRPr="00580CA7" w:rsidRDefault="00580CA7">
      <w:pPr>
        <w:spacing w:after="0" w:line="259" w:lineRule="auto"/>
        <w:ind w:left="0" w:firstLine="0"/>
        <w:jc w:val="left"/>
        <w:rPr>
          <w:rFonts w:asciiTheme="minorHAnsi" w:hAnsiTheme="minorHAnsi" w:cstheme="minorHAnsi"/>
          <w:sz w:val="28"/>
          <w:szCs w:val="28"/>
        </w:rPr>
      </w:pPr>
      <w:r w:rsidRPr="00580CA7">
        <w:rPr>
          <w:rFonts w:asciiTheme="minorHAnsi" w:hAnsiTheme="minorHAnsi" w:cstheme="minorHAnsi"/>
          <w:sz w:val="28"/>
          <w:szCs w:val="28"/>
        </w:rPr>
        <w:t xml:space="preserve"> </w:t>
      </w:r>
    </w:p>
    <w:p w:rsidR="00FF2A33" w:rsidRPr="00580CA7" w:rsidRDefault="00580CA7">
      <w:pPr>
        <w:spacing w:after="0" w:line="259" w:lineRule="auto"/>
        <w:ind w:left="0" w:firstLine="0"/>
        <w:jc w:val="left"/>
        <w:rPr>
          <w:rFonts w:asciiTheme="minorHAnsi" w:hAnsiTheme="minorHAnsi" w:cstheme="minorHAnsi"/>
          <w:sz w:val="28"/>
          <w:szCs w:val="28"/>
        </w:rPr>
      </w:pPr>
      <w:r w:rsidRPr="00580CA7">
        <w:rPr>
          <w:rFonts w:asciiTheme="minorHAnsi" w:hAnsiTheme="minorHAnsi" w:cstheme="minorHAnsi"/>
          <w:sz w:val="28"/>
          <w:szCs w:val="28"/>
        </w:rPr>
        <w:t xml:space="preserve"> </w:t>
      </w:r>
    </w:p>
    <w:p w:rsidR="00FF2A33" w:rsidRPr="00580CA7" w:rsidRDefault="00580CA7">
      <w:pPr>
        <w:spacing w:after="0" w:line="259" w:lineRule="auto"/>
        <w:ind w:left="0" w:firstLine="0"/>
        <w:jc w:val="left"/>
        <w:rPr>
          <w:rFonts w:asciiTheme="minorHAnsi" w:hAnsiTheme="minorHAnsi" w:cstheme="minorHAnsi"/>
          <w:sz w:val="28"/>
          <w:szCs w:val="28"/>
        </w:rPr>
      </w:pPr>
      <w:r w:rsidRPr="00580CA7">
        <w:rPr>
          <w:rFonts w:asciiTheme="minorHAnsi" w:hAnsiTheme="minorHAnsi" w:cstheme="minorHAnsi"/>
          <w:sz w:val="28"/>
          <w:szCs w:val="28"/>
        </w:rPr>
        <w:t xml:space="preserve"> </w:t>
      </w:r>
    </w:p>
    <w:p w:rsidR="00FF2A33" w:rsidRPr="00580CA7" w:rsidRDefault="00580CA7">
      <w:pPr>
        <w:spacing w:after="0" w:line="259" w:lineRule="auto"/>
        <w:ind w:left="0" w:firstLine="0"/>
        <w:jc w:val="left"/>
        <w:rPr>
          <w:rFonts w:asciiTheme="minorHAnsi" w:hAnsiTheme="minorHAnsi" w:cstheme="minorHAnsi"/>
          <w:sz w:val="28"/>
          <w:szCs w:val="28"/>
        </w:rPr>
      </w:pPr>
      <w:r w:rsidRPr="00580CA7">
        <w:rPr>
          <w:rFonts w:asciiTheme="minorHAnsi" w:hAnsiTheme="minorHAnsi" w:cstheme="minorHAnsi"/>
          <w:sz w:val="28"/>
          <w:szCs w:val="28"/>
        </w:rPr>
        <w:t xml:space="preserve"> </w:t>
      </w:r>
    </w:p>
    <w:p w:rsidR="00FF2A33" w:rsidRPr="00580CA7" w:rsidRDefault="00580CA7">
      <w:pPr>
        <w:spacing w:after="0" w:line="259" w:lineRule="auto"/>
        <w:ind w:left="0" w:firstLine="0"/>
        <w:jc w:val="left"/>
        <w:rPr>
          <w:rFonts w:asciiTheme="minorHAnsi" w:hAnsiTheme="minorHAnsi" w:cstheme="minorHAnsi"/>
          <w:sz w:val="28"/>
          <w:szCs w:val="28"/>
        </w:rPr>
      </w:pPr>
      <w:r w:rsidRPr="00580CA7">
        <w:rPr>
          <w:rFonts w:asciiTheme="minorHAnsi" w:hAnsiTheme="minorHAnsi" w:cstheme="minorHAnsi"/>
          <w:sz w:val="28"/>
          <w:szCs w:val="28"/>
        </w:rPr>
        <w:t xml:space="preserve"> </w:t>
      </w:r>
    </w:p>
    <w:p w:rsidR="00FF2A33" w:rsidRPr="00580CA7" w:rsidRDefault="00580CA7">
      <w:pPr>
        <w:spacing w:after="0" w:line="259" w:lineRule="auto"/>
        <w:ind w:left="0" w:firstLine="0"/>
        <w:jc w:val="left"/>
        <w:rPr>
          <w:rFonts w:asciiTheme="minorHAnsi" w:hAnsiTheme="minorHAnsi" w:cstheme="minorHAnsi"/>
          <w:sz w:val="28"/>
          <w:szCs w:val="28"/>
        </w:rPr>
      </w:pPr>
      <w:r w:rsidRPr="00580CA7">
        <w:rPr>
          <w:rFonts w:asciiTheme="minorHAnsi" w:hAnsiTheme="minorHAnsi" w:cstheme="minorHAnsi"/>
          <w:sz w:val="28"/>
          <w:szCs w:val="28"/>
        </w:rPr>
        <w:t xml:space="preserve"> </w:t>
      </w:r>
    </w:p>
    <w:p w:rsidR="00FF2A33" w:rsidRPr="00580CA7" w:rsidRDefault="00580CA7">
      <w:pPr>
        <w:spacing w:after="4601" w:line="259" w:lineRule="auto"/>
        <w:ind w:left="0" w:firstLine="0"/>
        <w:jc w:val="left"/>
        <w:rPr>
          <w:rFonts w:asciiTheme="minorHAnsi" w:hAnsiTheme="minorHAnsi" w:cstheme="minorHAnsi"/>
          <w:sz w:val="28"/>
          <w:szCs w:val="28"/>
        </w:rPr>
      </w:pPr>
      <w:r w:rsidRPr="00580CA7">
        <w:rPr>
          <w:rFonts w:asciiTheme="minorHAnsi" w:hAnsiTheme="minorHAnsi" w:cstheme="minorHAnsi"/>
          <w:sz w:val="28"/>
          <w:szCs w:val="28"/>
        </w:rPr>
        <w:t xml:space="preserve"> </w:t>
      </w:r>
    </w:p>
    <w:p w:rsidR="00FF2A33" w:rsidRPr="00580CA7" w:rsidRDefault="00580CA7">
      <w:pPr>
        <w:spacing w:after="41" w:line="259" w:lineRule="auto"/>
        <w:ind w:left="68" w:firstLine="0"/>
        <w:jc w:val="center"/>
        <w:rPr>
          <w:rFonts w:asciiTheme="minorHAnsi" w:hAnsiTheme="minorHAnsi" w:cstheme="minorHAnsi"/>
          <w:sz w:val="28"/>
          <w:szCs w:val="28"/>
        </w:rPr>
      </w:pPr>
      <w:r w:rsidRPr="00580CA7">
        <w:rPr>
          <w:rFonts w:asciiTheme="minorHAnsi" w:eastAsia="Calibri" w:hAnsiTheme="minorHAnsi" w:cstheme="minorHAnsi"/>
          <w:i/>
          <w:color w:val="808080"/>
          <w:sz w:val="28"/>
          <w:szCs w:val="28"/>
        </w:rPr>
        <w:t xml:space="preserve">  </w:t>
      </w:r>
    </w:p>
    <w:p w:rsidR="00FF2A33" w:rsidRPr="00580CA7" w:rsidRDefault="00580CA7">
      <w:pPr>
        <w:spacing w:after="0" w:line="259" w:lineRule="auto"/>
        <w:ind w:left="45" w:firstLine="0"/>
        <w:jc w:val="center"/>
        <w:rPr>
          <w:rFonts w:asciiTheme="minorHAnsi" w:hAnsiTheme="minorHAnsi" w:cstheme="minorHAnsi"/>
          <w:sz w:val="28"/>
          <w:szCs w:val="28"/>
        </w:rPr>
      </w:pPr>
      <w:r w:rsidRPr="00580CA7">
        <w:rPr>
          <w:rFonts w:asciiTheme="minorHAnsi" w:eastAsia="Calibri" w:hAnsiTheme="minorHAnsi" w:cstheme="minorHAnsi"/>
          <w:sz w:val="28"/>
          <w:szCs w:val="28"/>
        </w:rPr>
        <w:t xml:space="preserve"> </w:t>
      </w:r>
    </w:p>
    <w:sectPr w:rsidR="00FF2A33" w:rsidRPr="00580CA7" w:rsidSect="00580CA7">
      <w:headerReference w:type="default" r:id="rId7"/>
      <w:pgSz w:w="12240" w:h="20160" w:code="5"/>
      <w:pgMar w:top="611" w:right="1700" w:bottom="305" w:left="1701"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262" w:rsidRDefault="005A7262" w:rsidP="005A7262">
      <w:pPr>
        <w:spacing w:after="0" w:line="240" w:lineRule="auto"/>
      </w:pPr>
      <w:r>
        <w:separator/>
      </w:r>
    </w:p>
  </w:endnote>
  <w:endnote w:type="continuationSeparator" w:id="0">
    <w:p w:rsidR="005A7262" w:rsidRDefault="005A7262" w:rsidP="005A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262" w:rsidRDefault="005A7262" w:rsidP="005A7262">
      <w:pPr>
        <w:spacing w:after="0" w:line="240" w:lineRule="auto"/>
      </w:pPr>
      <w:r>
        <w:separator/>
      </w:r>
    </w:p>
  </w:footnote>
  <w:footnote w:type="continuationSeparator" w:id="0">
    <w:p w:rsidR="005A7262" w:rsidRDefault="005A7262" w:rsidP="005A7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262" w:rsidRDefault="005A7262">
    <w:pPr>
      <w:pStyle w:val="Encabezado"/>
    </w:pPr>
  </w:p>
  <w:p w:rsidR="005A7262" w:rsidRDefault="005A7262">
    <w:pPr>
      <w:pStyle w:val="Encabezado"/>
    </w:pPr>
  </w:p>
  <w:p w:rsidR="005A7262" w:rsidRPr="005A7262" w:rsidRDefault="005A7262" w:rsidP="005A7262">
    <w:pPr>
      <w:tabs>
        <w:tab w:val="center" w:pos="4419"/>
        <w:tab w:val="right" w:pos="8838"/>
      </w:tabs>
      <w:spacing w:after="0" w:line="240" w:lineRule="auto"/>
      <w:ind w:left="0" w:right="2" w:firstLine="0"/>
      <w:jc w:val="left"/>
      <w:rPr>
        <w:rFonts w:asciiTheme="minorHAnsi" w:eastAsiaTheme="minorHAnsi" w:hAnsiTheme="minorHAnsi" w:cstheme="minorBidi"/>
        <w:color w:val="auto"/>
        <w:sz w:val="22"/>
        <w:lang w:val="es-CL"/>
      </w:rPr>
    </w:pPr>
    <w:r>
      <w:rPr>
        <w:rFonts w:asciiTheme="minorHAnsi" w:eastAsiaTheme="minorHAnsi" w:hAnsiTheme="minorHAnsi" w:cstheme="minorBidi"/>
        <w:color w:val="auto"/>
        <w:sz w:val="22"/>
        <w:lang w:val="es-CL"/>
      </w:rPr>
      <w:t xml:space="preserve">               </w:t>
    </w:r>
    <w:r w:rsidRPr="005A7262">
      <w:rPr>
        <w:rFonts w:asciiTheme="minorHAnsi" w:eastAsiaTheme="minorHAnsi" w:hAnsiTheme="minorHAnsi" w:cstheme="minorBidi"/>
        <w:noProof/>
        <w:color w:val="auto"/>
        <w:sz w:val="22"/>
      </w:rPr>
      <w:drawing>
        <wp:inline distT="0" distB="0" distL="0" distR="0" wp14:anchorId="2A3968AF" wp14:editId="7771B99E">
          <wp:extent cx="368300" cy="275993"/>
          <wp:effectExtent l="0" t="0" r="0" b="0"/>
          <wp:docPr id="1" name="Imagen 1" descr="C:\Users\gloriaesperanza\Downloads\logo-jardin-infant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iaesperanza\Downloads\logo-jardin-infantil.png"/>
                  <pic:cNvPicPr>
                    <a:picLocks noChangeAspect="1" noChangeArrowheads="1"/>
                  </pic:cNvPicPr>
                </pic:nvPicPr>
                <pic:blipFill>
                  <a:blip r:embed="rId1" cstate="print"/>
                  <a:srcRect/>
                  <a:stretch>
                    <a:fillRect/>
                  </a:stretch>
                </pic:blipFill>
                <pic:spPr bwMode="auto">
                  <a:xfrm>
                    <a:off x="0" y="0"/>
                    <a:ext cx="396224" cy="296919"/>
                  </a:xfrm>
                  <a:prstGeom prst="rect">
                    <a:avLst/>
                  </a:prstGeom>
                  <a:noFill/>
                  <a:ln w="9525">
                    <a:noFill/>
                    <a:miter lim="800000"/>
                    <a:headEnd/>
                    <a:tailEnd/>
                  </a:ln>
                </pic:spPr>
              </pic:pic>
            </a:graphicData>
          </a:graphic>
        </wp:inline>
      </w:drawing>
    </w:r>
  </w:p>
  <w:p w:rsidR="005A7262" w:rsidRDefault="005A7262" w:rsidP="005A7262">
    <w:pPr>
      <w:tabs>
        <w:tab w:val="center" w:pos="4419"/>
        <w:tab w:val="right" w:pos="8838"/>
      </w:tabs>
      <w:spacing w:after="0" w:line="240" w:lineRule="auto"/>
      <w:ind w:left="0" w:firstLine="0"/>
      <w:jc w:val="left"/>
    </w:pPr>
    <w:r w:rsidRPr="005A7262">
      <w:rPr>
        <w:rFonts w:asciiTheme="minorHAnsi" w:eastAsiaTheme="minorHAnsi" w:hAnsiTheme="minorHAnsi" w:cstheme="minorBidi"/>
        <w:color w:val="auto"/>
        <w:sz w:val="22"/>
        <w:lang w:val="es-CL"/>
      </w:rPr>
      <w:t>Jardín Infantil Luterano</w:t>
    </w:r>
  </w:p>
  <w:p w:rsidR="005A7262" w:rsidRDefault="005A726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22053"/>
    <w:multiLevelType w:val="hybridMultilevel"/>
    <w:tmpl w:val="B088C00C"/>
    <w:lvl w:ilvl="0" w:tplc="1974DD6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3F6DE9A">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8AE83F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C1482F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ED08B8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E62296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3B86EF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54251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7F6B21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33"/>
    <w:rsid w:val="00423934"/>
    <w:rsid w:val="00580CA7"/>
    <w:rsid w:val="005A7262"/>
    <w:rsid w:val="00E65FFF"/>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FB7D"/>
  <w15:docId w15:val="{2CA766B0-62B1-4FD9-9361-8C2FE10D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370" w:hanging="370"/>
      <w:jc w:val="both"/>
    </w:pPr>
    <w:rPr>
      <w:rFonts w:ascii="Segoe Print" w:eastAsia="Segoe Print" w:hAnsi="Segoe Print" w:cs="Segoe Print"/>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72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7262"/>
    <w:rPr>
      <w:rFonts w:ascii="Segoe Print" w:eastAsia="Segoe Print" w:hAnsi="Segoe Print" w:cs="Segoe Print"/>
      <w:color w:val="000000"/>
      <w:sz w:val="18"/>
    </w:rPr>
  </w:style>
  <w:style w:type="paragraph" w:styleId="Piedepgina">
    <w:name w:val="footer"/>
    <w:basedOn w:val="Normal"/>
    <w:link w:val="PiedepginaCar"/>
    <w:uiPriority w:val="99"/>
    <w:unhideWhenUsed/>
    <w:rsid w:val="005A72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7262"/>
    <w:rPr>
      <w:rFonts w:ascii="Segoe Print" w:eastAsia="Segoe Print" w:hAnsi="Segoe Print" w:cs="Segoe Prin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435</Words>
  <Characters>2480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Rosales Olguin</dc:creator>
  <cp:keywords/>
  <cp:lastModifiedBy>Tia Gloria</cp:lastModifiedBy>
  <cp:revision>5</cp:revision>
  <dcterms:created xsi:type="dcterms:W3CDTF">2020-10-18T20:27:00Z</dcterms:created>
  <dcterms:modified xsi:type="dcterms:W3CDTF">2020-12-04T04:07:00Z</dcterms:modified>
</cp:coreProperties>
</file>